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1FE8FDDE" w14:textId="262D8212" w:rsidR="00836BC9" w:rsidRPr="004B2C39" w:rsidRDefault="00836BC9" w:rsidP="00F6004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Бұйрыққа 3-қосымша</w:t>
      </w:r>
    </w:p>
    <w:p w14:paraId="485FF1AF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color w:val="000000"/>
          <w:sz w:val="28"/>
          <w:szCs w:val="28"/>
        </w:rPr>
      </w:pPr>
    </w:p>
    <w:p w14:paraId="23C79DB8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color w:val="000000"/>
          <w:sz w:val="28"/>
          <w:szCs w:val="28"/>
        </w:rPr>
      </w:pPr>
    </w:p>
    <w:p w14:paraId="3BFA58D6" w14:textId="77777777" w:rsidR="00836BC9" w:rsidRPr="004B2C39" w:rsidRDefault="00836BC9" w:rsidP="00836BC9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0E2EDE0A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3708E65F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6B7AA1F3" w14:textId="77777777" w:rsidR="00836BC9" w:rsidRPr="004B2C39" w:rsidRDefault="00836BC9" w:rsidP="00836BC9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5AA3E681" w14:textId="77777777" w:rsidR="00836BC9" w:rsidRPr="004B2C39" w:rsidRDefault="00836BC9" w:rsidP="00836BC9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5CCECD2F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z37"/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Мәліметтер </w:t>
      </w:r>
    </w:p>
    <w:p w14:paraId="04A27A9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мемлекеттік кірістер органына брокерлер ұсынатын, сауда-саттық қорытындылары бойынша жасалған бағалы қағаздармен мәмілелер бойынша </w:t>
      </w:r>
    </w:p>
    <w:p w14:paraId="68469A25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79477B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15C1DED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proofErr w:type="spellStart"/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498E5723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Брокерлердің мемлекеттік кірістер органына ұсынатын, сауда-саттық нәтижелері бойынша жасалған бағалы қағаздармен мәмілелер туралы мәліметтер.</w:t>
        <w:tab/>
      </w:r>
    </w:p>
    <w:p w14:paraId="74B1B7A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SSCBIT3</w:t>
      </w:r>
    </w:p>
    <w:p w14:paraId="60E0392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14FD1D6E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4D5EC86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брокерлер.</w:t>
      </w:r>
    </w:p>
    <w:p w14:paraId="483AB6D0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тапсыру мерзімі: мемлекеттік кірістер органының сұранысы түскен күннен кейінгі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30B123BC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42787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D10FA" w14:textId="77777777" w:rsidR="00836BC9" w:rsidRPr="004B2C39" w:rsidRDefault="00836BC9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6EFCEB" wp14:editId="08E98DB4">
                  <wp:extent cx="4010025" cy="323850"/>
                  <wp:effectExtent l="0" t="0" r="9525" b="0"/>
                  <wp:docPr id="1" name="Рисунок 1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16B49FC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2A61EC1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09AABF3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ақпараттық жүйелерді интеграциялау арқылы электронды түрде.</w:t>
      </w:r>
    </w:p>
    <w:p w14:paraId="767675CC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99204A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1C84F2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2647853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411F94D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7E4FA4E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6C9193FC" w14:textId="77777777" w:rsidR="00836BC9" w:rsidRPr="004B2C39" w:rsidRDefault="00836BC9" w:rsidP="00836BC9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</w:p>
    <w:p w14:paraId="27E71E50" w14:textId="65E56B97" w:rsidR="00836BC9" w:rsidRPr="004B2C39" w:rsidRDefault="00836BC9" w:rsidP="00836BC9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</w:t>
      </w:r>
    </w:p>
    <w:p w14:paraId="6882AEF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(атауы / </w:t>
      </w:r>
      <w:r w:rsidRPr="004B2C39">
        <w:rPr>
          <w:rFonts w:ascii="Times New Roman" w:hAnsi="Times New Roman" w:cs="Times New Roman"/>
          <w:sz w:val="28"/>
          <w:szCs w:val="28"/>
        </w:rPr>
        <w:t xml:space="preserve">тегі, аты және әкесінің аты (егер ол жеке басын куәландыратын құжатта көрсетілсе) 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брокердің)</w:t>
      </w:r>
    </w:p>
    <w:p w14:paraId="787F13A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(бизнес-сәйкестендіру нөмірі/ брокердің жеке сәйкестендіру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870"/>
        <w:gridCol w:w="1662"/>
        <w:gridCol w:w="805"/>
        <w:gridCol w:w="1644"/>
        <w:gridCol w:w="774"/>
        <w:gridCol w:w="886"/>
        <w:gridCol w:w="749"/>
        <w:gridCol w:w="655"/>
        <w:gridCol w:w="1176"/>
      </w:tblGrid>
      <w:tr w:rsidR="00836BC9" w:rsidRPr="004B2C39" w14:paraId="37F7B6C9" w14:textId="77777777" w:rsidTr="00AF6101">
        <w:trPr>
          <w:trHeight w:val="2801"/>
        </w:trPr>
        <w:tc>
          <w:tcPr>
            <w:tcW w:w="211" w:type="pct"/>
            <w:shd w:val="clear" w:color="auto" w:fill="auto"/>
            <w:vAlign w:val="center"/>
            <w:hideMark/>
          </w:tcPr>
          <w:p w14:paraId="3E21799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25421E7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р/с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497DD8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Жеке Тұлғалар</w:t>
            </w:r>
            <w:proofErr w:type="spellEnd"/>
          </w:p>
          <w:p w14:paraId="011A482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дуаль</w:t>
            </w:r>
            <w:proofErr w:type="spellEnd"/>
          </w:p>
          <w:p w14:paraId="684EDE5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қорытынды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сәйкестендіру</w:t>
            </w:r>
            <w:proofErr w:type="spellEnd"/>
          </w:p>
          <w:p w14:paraId="34B508E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фика</w:t>
            </w:r>
            <w:proofErr w:type="spellEnd"/>
          </w:p>
          <w:p w14:paraId="20233B9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цион</w:t>
            </w:r>
            <w:proofErr w:type="spellEnd"/>
          </w:p>
          <w:p w14:paraId="02B1059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қорытынды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жеке тұлғаның нөмірі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5C312D0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Тегі, аты және әкесінің аты (бар болса)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 жеке тұлғаның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598587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Баға түрі</w:t>
            </w:r>
          </w:p>
          <w:p w14:paraId="208649D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қағазды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5ACC501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Халықаралық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сәйкестендіру</w:t>
            </w:r>
            <w:proofErr w:type="spellEnd"/>
          </w:p>
          <w:p w14:paraId="6B29740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қорытынды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бағалы қағаздың нөмірі (ISIN коды)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054D2B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Саны</w:t>
            </w:r>
          </w:p>
          <w:p w14:paraId="4124635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саны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бағалардың</w:t>
            </w:r>
          </w:p>
          <w:p w14:paraId="2C04B90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дық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қағаздарды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4C3C38D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Номи</w:t>
            </w:r>
            <w:proofErr w:type="spellEnd"/>
          </w:p>
          <w:p w14:paraId="3D5E238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налдық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құны</w:t>
            </w:r>
            <w:proofErr w:type="spellEnd"/>
          </w:p>
          <w:p w14:paraId="5F865A3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саны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бағалы қағаздар, теңге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040F90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Күні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сде</w:t>
            </w:r>
            <w:proofErr w:type="spellEnd"/>
          </w:p>
          <w:p w14:paraId="179F639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лки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58BC084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Мәміленің түрі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096214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Қарсы</w:t>
            </w:r>
          </w:p>
          <w:p w14:paraId="5A883F7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мәміле бойынша агент</w:t>
            </w:r>
          </w:p>
        </w:tc>
      </w:tr>
      <w:tr w:rsidR="00836BC9" w:rsidRPr="004B2C39" w14:paraId="07E836BA" w14:textId="77777777" w:rsidTr="00AF6101">
        <w:trPr>
          <w:trHeight w:val="315"/>
        </w:trPr>
        <w:tc>
          <w:tcPr>
            <w:tcW w:w="211" w:type="pct"/>
            <w:shd w:val="clear" w:color="auto" w:fill="auto"/>
            <w:vAlign w:val="center"/>
            <w:hideMark/>
          </w:tcPr>
          <w:p w14:paraId="352C0ED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642356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6508A94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54085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6AD1379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74D8B7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74EC53A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953395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78CC881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598CC18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14:paraId="72882E45" w14:textId="77777777" w:rsidR="00836BC9" w:rsidRPr="004B2C39" w:rsidRDefault="00836BC9" w:rsidP="00836BC9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</w:p>
    <w:p w14:paraId="6D640FD0" w14:textId="77777777" w:rsidR="00836BC9" w:rsidRPr="004B2C39" w:rsidRDefault="00836BC9" w:rsidP="00836BC9">
      <w:pPr>
        <w:pStyle w:val="ac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кестенің жалғасы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1500"/>
        <w:gridCol w:w="1637"/>
        <w:gridCol w:w="1974"/>
        <w:gridCol w:w="1975"/>
        <w:gridCol w:w="1269"/>
      </w:tblGrid>
      <w:tr w:rsidR="00836BC9" w:rsidRPr="00804D28" w14:paraId="576FD9A9" w14:textId="77777777" w:rsidTr="00AF6101">
        <w:trPr>
          <w:trHeight w:val="2403"/>
          <w:jc w:val="center"/>
        </w:trPr>
        <w:tc>
          <w:tcPr>
            <w:tcW w:w="661" w:type="pct"/>
            <w:shd w:val="clear" w:color="auto" w:fill="auto"/>
            <w:vAlign w:val="center"/>
            <w:hideMark/>
          </w:tcPr>
          <w:p w14:paraId="32BF9D6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Бағалы қағаздардың саны, құрамы</w:t>
            </w:r>
          </w:p>
          <w:p w14:paraId="7C06D94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берушілер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біреуінің базалық активі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депозитарий</w:t>
            </w:r>
            <w:proofErr w:type="spellEnd"/>
          </w:p>
          <w:p w14:paraId="2DCA569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қолхат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693BA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Орналастыру бағасы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депозитарий</w:t>
            </w:r>
            <w:proofErr w:type="spellEnd"/>
          </w:p>
          <w:p w14:paraId="4E22F44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дық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қолхаттар, теңге</w:t>
            </w:r>
          </w:p>
        </w:tc>
        <w:tc>
          <w:tcPr>
            <w:tcW w:w="850" w:type="pct"/>
            <w:shd w:val="clear" w:color="auto" w:fill="auto"/>
            <w:vAlign w:val="center"/>
            <w:hideMark/>
          </w:tcPr>
          <w:p w14:paraId="2E02038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Өтініш беру мерзімі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депозитарий</w:t>
            </w:r>
            <w:proofErr w:type="spellEnd"/>
          </w:p>
          <w:p w14:paraId="1E4D898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дық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қолхаттар</w:t>
            </w:r>
          </w:p>
        </w:tc>
        <w:tc>
          <w:tcPr>
            <w:tcW w:w="1025" w:type="pct"/>
            <w:shd w:val="clear" w:color="auto" w:fill="auto"/>
            <w:vAlign w:val="center"/>
            <w:hideMark/>
          </w:tcPr>
          <w:p w14:paraId="1FA1470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Пайлық қордың атауы 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инвестицион</w:t>
            </w:r>
            <w:proofErr w:type="spellEnd"/>
          </w:p>
          <w:p w14:paraId="092E824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ның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қордың</w:t>
            </w:r>
          </w:p>
        </w:tc>
        <w:tc>
          <w:tcPr>
            <w:tcW w:w="1026" w:type="pct"/>
            <w:shd w:val="clear" w:color="auto" w:fill="auto"/>
            <w:vAlign w:val="center"/>
            <w:hideMark/>
          </w:tcPr>
          <w:p w14:paraId="5847BF9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Бизнес-</w:t>
            </w: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сәйкестендіру</w:t>
            </w:r>
            <w:proofErr w:type="spellEnd"/>
          </w:p>
          <w:p w14:paraId="538EFF9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қорытынды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басқарушы компанияның нөмірі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2FF032F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  <w:proofErr w:type="spellEnd"/>
          </w:p>
          <w:p w14:paraId="2CE0629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нұсқау</w:t>
            </w:r>
            <w:proofErr w:type="spellEnd"/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басқарамын</w:t>
            </w:r>
          </w:p>
          <w:p w14:paraId="3733C09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компанияның</w:t>
            </w:r>
          </w:p>
        </w:tc>
      </w:tr>
      <w:tr w:rsidR="00836BC9" w:rsidRPr="004B2C39" w14:paraId="5C37F267" w14:textId="77777777" w:rsidTr="00AF6101">
        <w:trPr>
          <w:trHeight w:val="315"/>
          <w:jc w:val="center"/>
        </w:trPr>
        <w:tc>
          <w:tcPr>
            <w:tcW w:w="661" w:type="pct"/>
            <w:shd w:val="clear" w:color="auto" w:fill="auto"/>
            <w:vAlign w:val="center"/>
            <w:hideMark/>
          </w:tcPr>
          <w:p w14:paraId="78FE17C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46E4643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pct"/>
            <w:shd w:val="clear" w:color="auto" w:fill="auto"/>
            <w:vAlign w:val="center"/>
            <w:hideMark/>
          </w:tcPr>
          <w:p w14:paraId="42E5BAA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25" w:type="pct"/>
            <w:shd w:val="clear" w:color="auto" w:fill="auto"/>
            <w:vAlign w:val="center"/>
            <w:hideMark/>
          </w:tcPr>
          <w:p w14:paraId="023620E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26" w:type="pct"/>
            <w:shd w:val="clear" w:color="auto" w:fill="auto"/>
            <w:vAlign w:val="center"/>
            <w:hideMark/>
          </w:tcPr>
          <w:p w14:paraId="719963B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2493FC0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</w:tbl>
    <w:bookmarkEnd w:id="0"/>
    <w:p w14:paraId="6DEC3890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________________________________________/____________________________</w:t>
      </w:r>
    </w:p>
    <w:p w14:paraId="1A42ED3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(мәліметтерді ұсынатын ұйым басшысының тегі, аты және әкесінің аты (егер ол жеке басын куәландыратын құжатта көрсетілсе))</w:t>
      </w:r>
    </w:p>
    <w:p w14:paraId="47F36D8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______________________________________________/____________________</w:t>
      </w:r>
    </w:p>
    <w:p w14:paraId="60BDCC0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(орындаушының тегі, аты және әкесінің аты (егер ол жеке басын куәландыратын құжатта көрсетілсе), телефон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p w14:paraId="6C4814C8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2452355E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00D6229B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31FA446A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691F6183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3ECBD1C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5C1FCD83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B1BFB9F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0B90E539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50B662BE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FF70536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28FE1ED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24DB1DF0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051835B1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0CD06EF1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333CCA66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3E2D8365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3169972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509AFDD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1FAC7818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3687FD26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1A0758C6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26E55FB9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8961419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08DDF65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1DBFF724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6878E48F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00E542E8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644628B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38856B67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1762C00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5D82F72E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0451913B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83D3F07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0A7CB07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024C36D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D6A1E6A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7B1D9F0C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3A6B87B2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A4186B7" w14:textId="77777777" w:rsidR="00836BC9" w:rsidRPr="004B2C39" w:rsidRDefault="00836BC9" w:rsidP="00836BC9">
      <w:pPr>
        <w:pStyle w:val="ac"/>
        <w:ind w:left="6663"/>
        <w:jc w:val="center"/>
        <w:rPr>
          <w:rFonts w:ascii="Times New Roman" w:hAnsi="Times New Roman" w:cs="Times New Roman"/>
          <w:sz w:val="28"/>
          <w:szCs w:val="28"/>
        </w:rPr>
      </w:pPr>
    </w:p>
    <w:p w14:paraId="4ED9E628" w14:textId="77777777" w:rsidR="00836BC9" w:rsidRPr="004B2C39" w:rsidRDefault="00836BC9" w:rsidP="00836BC9">
      <w:pPr>
        <w:pStyle w:val="ac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Нысанға қосымша</w:t>
      </w:r>
    </w:p>
    <w:p w14:paraId="185F77E8" w14:textId="77777777" w:rsidR="00836BC9" w:rsidRPr="004B2C39" w:rsidRDefault="00836BC9" w:rsidP="00836BC9">
      <w:pPr>
        <w:pStyle w:val="ac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"Брокерлер мемлекеттік кірістер органына беретін, сауда-саттық қорытындылары бойынша бағалы қағаздармен жасалған мәмілелер бойынша мәліметтер"</w:t>
      </w:r>
    </w:p>
    <w:p w14:paraId="2187BDEC" w14:textId="77777777" w:rsidR="00836BC9" w:rsidRPr="004B2C39" w:rsidRDefault="00836BC9" w:rsidP="00836BC9">
      <w:pPr>
        <w:pStyle w:val="ac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F8DDAE0" w14:textId="77777777" w:rsidR="00836BC9" w:rsidRPr="004B2C39" w:rsidRDefault="00836BC9" w:rsidP="00836BC9">
      <w:pPr>
        <w:pStyle w:val="ac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12C2E7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Нысанды толтыру бойынша түсіндірме </w:t>
        <w:br/>
        <w:t>"Брокерлер мемлекеттік кірістер органына ұсынатын бағалы қағаздармен сауда-саттық қорытындылары бойынша жасалған мәмілелер туралы мәліметтер"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(бұдан әрі – нысан)</w:t>
      </w:r>
    </w:p>
    <w:p w14:paraId="5ACBF7C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EC66CD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1. Нысанның 1-бағанында жолдың реттік нөмірі көрсетіледі.</w:t>
      </w:r>
    </w:p>
    <w:p w14:paraId="5130AF72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2. Нысанның 2-бағанында бағалы қағаздарды ұстаушы жеке тұлғаның жеке сәйкестендіру нөмірі көрсетіледі.</w:t>
      </w:r>
    </w:p>
    <w:p w14:paraId="53C7949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3. Нысанның 3-бағанында бағалы қағаздарды ұстаушы жеке тұлғаның тегі, аты, әкесінің аты (егер ол жеке басын куәландыратын құжатта көрсетілсе) көрсетіледі.</w:t>
      </w:r>
    </w:p>
    <w:p w14:paraId="2A9D099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4. Нысанның 4-бағанында Қазақстан Республикасы Азаматтық кодексінің 129-бабының 2-тармағына сәйкес бағалы қағаздың түрі көрсетіледі, оның иесі нысанның 3-бағанында көрсетілген жеке тұлға болып табылады.</w:t>
      </w:r>
    </w:p>
    <w:p w14:paraId="6586261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5. Нысанның 5-бағанында бағалы қағаздың халықаралық сәйкестендіру нөмірі (ISIN коды) көрсетіледі.</w:t>
      </w:r>
    </w:p>
    <w:p w14:paraId="6671508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6. Нысанның 6-бағанында нысанның 4-бағанында көрсетілген түрдегі бағалы қағаздардың саны көрсетіледі;</w:t>
      </w:r>
    </w:p>
    <w:p w14:paraId="242BEA2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7. Нысанның 7-бағанында бағалы қағаздардың теңгемен номиналдық құны көрсетіледі.</w:t>
      </w:r>
    </w:p>
    <w:p w14:paraId="43C34F42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8. Нысанның 8-бағанында мәміленің жасалған күні көрсетіледі.</w:t>
      </w:r>
    </w:p>
    <w:p w14:paraId="36C47670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9. Нысанның 9-бағанында мәміленің түрі көрсетіледі.</w:t>
      </w:r>
    </w:p>
    <w:p w14:paraId="2A0069E6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10. Нысанның 10-бағанында мәміле бойынша контрагент көрсетіледі.</w:t>
      </w:r>
    </w:p>
    <w:p w14:paraId="6CEB73C5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11. Нысанның 11-бағанында бір депозитарлық қолхаттың базалық активін құрайтын бағалы қағаздардың саны көрсетіледі.</w:t>
      </w:r>
    </w:p>
    <w:p w14:paraId="1FC536E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12. Нысанның 12-бағанында депозитарлық қолхаттарды орналастыру бағасы теңгемен көрсетіледі.</w:t>
      </w:r>
    </w:p>
    <w:p w14:paraId="6BD79913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13. Нысанның 13-бағанында депозитарлық қолхаттардың айналыс мерзімі көрсетіледі.</w:t>
      </w:r>
    </w:p>
    <w:p w14:paraId="49185C59" w14:textId="2D5D5CEB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14. Нысанның 11, 12 және 13-бағандары депозитарлық қолхаттар бойынша ақпарат ұсынылған жағдайда толтырылады.</w:t>
      </w:r>
    </w:p>
    <w:p w14:paraId="469B924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15. Нысанның 14-бағанында инвестициялық пай қорының атауы көрсетіледі.</w:t>
      </w:r>
    </w:p>
    <w:p w14:paraId="5947A6B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16. Нысанның 15-бағанында басқарушы компанияның бизнес-сәйкестендіру нөмірі көрсетіледі.</w:t>
      </w:r>
    </w:p>
    <w:p w14:paraId="2CD40DDB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17. Нысанның 16-бағанында басқарушы компанияның атауы көрсетіледі.</w:t>
      </w:r>
      <w:bookmarkStart w:id="1" w:name="z23"/>
    </w:p>
    <w:p w14:paraId="5E244DB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18. Нысанның 14, 15 және 16-бағандары пайлар бойынша ақпарат ұсынылған жағдайда толтырылады.</w:t>
      </w:r>
      <w:bookmarkEnd w:id="1"/>
    </w:p>
    <w:sectPr w:rsidR="00836BC9" w:rsidRPr="004B2C39" w:rsidSect="00F60047">
      <w:headerReference w:type="default" r:id="rId8"/>
      <w:headerReference w:type="first" r:id="rId9"/>
      <w:pgSz w:w="11906" w:h="16838"/>
      <w:pgMar w:top="1418" w:right="851" w:bottom="1418" w:left="1418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C9557" w14:textId="77777777" w:rsidR="00FE705D" w:rsidRDefault="00FE705D" w:rsidP="00397F7A">
      <w:pPr>
        <w:spacing w:after="0" w:line="240" w:lineRule="auto"/>
      </w:pPr>
      <w:r>
        <w:separator/>
      </w:r>
    </w:p>
  </w:endnote>
  <w:endnote w:type="continuationSeparator" w:id="0">
    <w:p w14:paraId="26C5BE86" w14:textId="77777777" w:rsidR="00FE705D" w:rsidRDefault="00FE705D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0D761" w14:textId="77777777" w:rsidR="00FE705D" w:rsidRDefault="00FE705D" w:rsidP="00397F7A">
      <w:pPr>
        <w:spacing w:after="0" w:line="240" w:lineRule="auto"/>
      </w:pPr>
      <w:r>
        <w:separator/>
      </w:r>
    </w:p>
  </w:footnote>
  <w:footnote w:type="continuationSeparator" w:id="0">
    <w:p w14:paraId="36D8F249" w14:textId="77777777" w:rsidR="00FE705D" w:rsidRDefault="00FE705D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F30C3"/>
    <w:rsid w:val="002303D9"/>
    <w:rsid w:val="00301A1A"/>
    <w:rsid w:val="00397F7A"/>
    <w:rsid w:val="003D1383"/>
    <w:rsid w:val="003D156F"/>
    <w:rsid w:val="004B2C39"/>
    <w:rsid w:val="004C49D5"/>
    <w:rsid w:val="0052759B"/>
    <w:rsid w:val="005A1D57"/>
    <w:rsid w:val="006E73A8"/>
    <w:rsid w:val="00711D8C"/>
    <w:rsid w:val="007963B1"/>
    <w:rsid w:val="007E06C3"/>
    <w:rsid w:val="007E7626"/>
    <w:rsid w:val="00804D28"/>
    <w:rsid w:val="00831747"/>
    <w:rsid w:val="00833B2C"/>
    <w:rsid w:val="00836BC9"/>
    <w:rsid w:val="00A15485"/>
    <w:rsid w:val="00AF6101"/>
    <w:rsid w:val="00BD0BFE"/>
    <w:rsid w:val="00C66C75"/>
    <w:rsid w:val="00C87DC3"/>
    <w:rsid w:val="00DB27B3"/>
    <w:rsid w:val="00EC3339"/>
    <w:rsid w:val="00EE535F"/>
    <w:rsid w:val="00EF7C62"/>
    <w:rsid w:val="00F60047"/>
    <w:rsid w:val="00FE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2025-09-10T03:56:00Z</dcterms:created>
  <dcterms:modified xsi:type="dcterms:W3CDTF">2025-09-10T04:08:00Z</dcterms:modified>
</cp:coreProperties>
</file>